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99E" w:rsidRDefault="00262183" w:rsidP="00262183">
      <w:pPr>
        <w:jc w:val="center"/>
        <w:rPr>
          <w:rFonts w:ascii="Birch Std" w:hAnsi="Birch Std"/>
          <w:sz w:val="44"/>
          <w:szCs w:val="44"/>
        </w:rPr>
      </w:pPr>
      <w:r w:rsidRPr="00262183">
        <w:rPr>
          <w:rFonts w:ascii="Birch Std" w:hAnsi="Birch Std"/>
          <w:sz w:val="44"/>
          <w:szCs w:val="44"/>
        </w:rPr>
        <w:t>The Reformation Analyzed and Understood</w:t>
      </w:r>
    </w:p>
    <w:p w:rsidR="0070584F" w:rsidRPr="0070584F" w:rsidRDefault="0070584F" w:rsidP="0070584F">
      <w:pPr>
        <w:rPr>
          <w:sz w:val="24"/>
          <w:szCs w:val="24"/>
        </w:rPr>
      </w:pPr>
      <w:r>
        <w:rPr>
          <w:sz w:val="24"/>
          <w:szCs w:val="24"/>
        </w:rPr>
        <w:t xml:space="preserve">Fill out your assigned column on the chart below. This history.com resource is a great one: </w:t>
      </w:r>
      <w:hyperlink r:id="rId4" w:history="1">
        <w:r w:rsidRPr="00362F52">
          <w:rPr>
            <w:rStyle w:val="Hyperlink"/>
            <w:sz w:val="24"/>
            <w:szCs w:val="24"/>
          </w:rPr>
          <w:t>http://www.history.com/topics/thirty-years-war</w:t>
        </w:r>
      </w:hyperlink>
      <w:r>
        <w:rPr>
          <w:sz w:val="24"/>
          <w:szCs w:val="24"/>
        </w:rPr>
        <w:t xml:space="preserve"> but there are others! </w:t>
      </w:r>
    </w:p>
    <w:p w:rsidR="00262183" w:rsidRDefault="002621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50"/>
        <w:gridCol w:w="4650"/>
      </w:tblGrid>
      <w:tr w:rsidR="00262183" w:rsidTr="00262183">
        <w:tc>
          <w:tcPr>
            <w:tcW w:w="4649" w:type="dxa"/>
          </w:tcPr>
          <w:p w:rsidR="00262183" w:rsidRPr="00262183" w:rsidRDefault="00262183" w:rsidP="00262183">
            <w:pPr>
              <w:jc w:val="center"/>
              <w:rPr>
                <w:rFonts w:ascii="Tw Cen MT Condensed" w:hAnsi="Tw Cen MT Condensed"/>
                <w:sz w:val="28"/>
                <w:szCs w:val="28"/>
              </w:rPr>
            </w:pPr>
            <w:r w:rsidRPr="00262183">
              <w:rPr>
                <w:rFonts w:ascii="Tw Cen MT Condensed" w:hAnsi="Tw Cen MT Condensed"/>
                <w:sz w:val="28"/>
                <w:szCs w:val="28"/>
                <w:highlight w:val="yellow"/>
              </w:rPr>
              <w:t>What?</w:t>
            </w:r>
            <w:r w:rsidRPr="00262183">
              <w:rPr>
                <w:rFonts w:ascii="Tw Cen MT Condensed" w:hAnsi="Tw Cen MT Condensed"/>
                <w:sz w:val="28"/>
                <w:szCs w:val="28"/>
              </w:rPr>
              <w:t xml:space="preserve">  What was the reformation? Who were the major</w:t>
            </w:r>
            <w:r w:rsidRPr="00262183">
              <w:rPr>
                <w:rFonts w:ascii="Tw Cen MT Condensed" w:hAnsi="Tw Cen MT Condensed"/>
                <w:b/>
                <w:sz w:val="28"/>
                <w:szCs w:val="28"/>
              </w:rPr>
              <w:t xml:space="preserve"> players</w:t>
            </w:r>
            <w:r w:rsidRPr="00262183">
              <w:rPr>
                <w:rFonts w:ascii="Tw Cen MT Condensed" w:hAnsi="Tw Cen MT Condensed"/>
                <w:sz w:val="28"/>
                <w:szCs w:val="28"/>
              </w:rPr>
              <w:t xml:space="preserve">? What were the major </w:t>
            </w:r>
            <w:r w:rsidRPr="00262183">
              <w:rPr>
                <w:rFonts w:ascii="Tw Cen MT Condensed" w:hAnsi="Tw Cen MT Condensed"/>
                <w:b/>
                <w:sz w:val="28"/>
                <w:szCs w:val="28"/>
              </w:rPr>
              <w:t xml:space="preserve">events </w:t>
            </w:r>
            <w:r w:rsidRPr="00262183">
              <w:rPr>
                <w:rFonts w:ascii="Tw Cen MT Condensed" w:hAnsi="Tw Cen MT Condensed"/>
                <w:sz w:val="28"/>
                <w:szCs w:val="28"/>
              </w:rPr>
              <w:t>of the reformation itse</w:t>
            </w:r>
            <w:r>
              <w:rPr>
                <w:rFonts w:ascii="Tw Cen MT Condensed" w:hAnsi="Tw Cen MT Condensed"/>
                <w:sz w:val="28"/>
                <w:szCs w:val="28"/>
              </w:rPr>
              <w:t xml:space="preserve">lf?  </w:t>
            </w:r>
            <w:proofErr w:type="gramStart"/>
            <w:r>
              <w:rPr>
                <w:rFonts w:ascii="Tw Cen MT Condensed" w:hAnsi="Tw Cen MT Condensed"/>
                <w:sz w:val="28"/>
                <w:szCs w:val="28"/>
              </w:rPr>
              <w:t>Fo</w:t>
            </w:r>
            <w:r w:rsidRPr="00262183">
              <w:rPr>
                <w:rFonts w:ascii="Tw Cen MT Condensed" w:hAnsi="Tw Cen MT Condensed"/>
                <w:sz w:val="28"/>
                <w:szCs w:val="28"/>
              </w:rPr>
              <w:t>cus</w:t>
            </w:r>
            <w:proofErr w:type="gramEnd"/>
            <w:r w:rsidRPr="00262183">
              <w:rPr>
                <w:rFonts w:ascii="Tw Cen MT Condensed" w:hAnsi="Tw Cen MT Condensed"/>
                <w:sz w:val="28"/>
                <w:szCs w:val="28"/>
              </w:rPr>
              <w:t xml:space="preserve"> on the religious elements. </w:t>
            </w:r>
          </w:p>
        </w:tc>
        <w:tc>
          <w:tcPr>
            <w:tcW w:w="4650" w:type="dxa"/>
          </w:tcPr>
          <w:p w:rsidR="00262183" w:rsidRPr="00D51123" w:rsidRDefault="00D51123" w:rsidP="00262183">
            <w:pPr>
              <w:jc w:val="center"/>
              <w:rPr>
                <w:rFonts w:ascii="Tw Cen MT Condensed" w:hAnsi="Tw Cen MT Condensed"/>
                <w:sz w:val="28"/>
                <w:szCs w:val="28"/>
                <w:u w:val="single"/>
              </w:rPr>
            </w:pPr>
            <w:r w:rsidRPr="00D51123">
              <w:rPr>
                <w:rFonts w:ascii="Tw Cen MT Condensed" w:hAnsi="Tw Cen MT Condensed"/>
                <w:sz w:val="28"/>
                <w:szCs w:val="28"/>
                <w:u w:val="single"/>
              </w:rPr>
              <w:t>Cause</w:t>
            </w:r>
            <w:r w:rsidR="00262183" w:rsidRPr="00D51123">
              <w:rPr>
                <w:rFonts w:ascii="Tw Cen MT Condensed" w:hAnsi="Tw Cen MT Condensed"/>
                <w:sz w:val="28"/>
                <w:szCs w:val="28"/>
                <w:u w:val="single"/>
              </w:rPr>
              <w:t xml:space="preserve">: 30 </w:t>
            </w:r>
            <w:proofErr w:type="spellStart"/>
            <w:r w:rsidR="00262183" w:rsidRPr="00D51123">
              <w:rPr>
                <w:rFonts w:ascii="Tw Cen MT Condensed" w:hAnsi="Tw Cen MT Condensed"/>
                <w:sz w:val="28"/>
                <w:szCs w:val="28"/>
                <w:u w:val="single"/>
              </w:rPr>
              <w:t>years</w:t>
            </w:r>
            <w:proofErr w:type="spellEnd"/>
            <w:r w:rsidR="00262183" w:rsidRPr="00D51123">
              <w:rPr>
                <w:rFonts w:ascii="Tw Cen MT Condensed" w:hAnsi="Tw Cen MT Condensed"/>
                <w:sz w:val="28"/>
                <w:szCs w:val="28"/>
                <w:u w:val="single"/>
              </w:rPr>
              <w:t xml:space="preserve"> war</w:t>
            </w:r>
          </w:p>
          <w:p w:rsidR="00262183" w:rsidRPr="00262183" w:rsidRDefault="00262183" w:rsidP="00262183">
            <w:pPr>
              <w:jc w:val="center"/>
              <w:rPr>
                <w:rFonts w:ascii="Tw Cen MT Condensed" w:hAnsi="Tw Cen MT Condensed"/>
                <w:b/>
                <w:sz w:val="28"/>
                <w:szCs w:val="28"/>
              </w:rPr>
            </w:pPr>
            <w:r>
              <w:rPr>
                <w:rFonts w:ascii="Tw Cen MT Condensed" w:hAnsi="Tw Cen MT Condensed"/>
                <w:sz w:val="28"/>
                <w:szCs w:val="28"/>
              </w:rPr>
              <w:t xml:space="preserve">Summarize what the 30 </w:t>
            </w:r>
            <w:proofErr w:type="spellStart"/>
            <w:r>
              <w:rPr>
                <w:rFonts w:ascii="Tw Cen MT Condensed" w:hAnsi="Tw Cen MT Condensed"/>
                <w:sz w:val="28"/>
                <w:szCs w:val="28"/>
              </w:rPr>
              <w:t>years</w:t>
            </w:r>
            <w:proofErr w:type="spellEnd"/>
            <w:r>
              <w:rPr>
                <w:rFonts w:ascii="Tw Cen MT Condensed" w:hAnsi="Tw Cen MT Condensed"/>
                <w:sz w:val="28"/>
                <w:szCs w:val="28"/>
              </w:rPr>
              <w:t xml:space="preserve"> war was. Identify the following key events: </w:t>
            </w:r>
            <w:r>
              <w:rPr>
                <w:rFonts w:ascii="Tw Cen MT Condensed" w:hAnsi="Tw Cen MT Condensed"/>
                <w:b/>
                <w:sz w:val="28"/>
                <w:szCs w:val="28"/>
              </w:rPr>
              <w:t>Why did it begin? Bohemian Revol</w:t>
            </w:r>
            <w:r w:rsidR="0070584F">
              <w:rPr>
                <w:rFonts w:ascii="Tw Cen MT Condensed" w:hAnsi="Tw Cen MT Condensed"/>
                <w:b/>
                <w:sz w:val="28"/>
                <w:szCs w:val="28"/>
              </w:rPr>
              <w:t>t, Swedish</w:t>
            </w:r>
            <w:r>
              <w:rPr>
                <w:rFonts w:ascii="Tw Cen MT Condensed" w:hAnsi="Tw Cen MT Condensed"/>
                <w:b/>
                <w:sz w:val="28"/>
                <w:szCs w:val="28"/>
              </w:rPr>
              <w:t xml:space="preserve"> intervention, </w:t>
            </w:r>
            <w:r w:rsidR="00D51123">
              <w:rPr>
                <w:rFonts w:ascii="Tw Cen MT Condensed" w:hAnsi="Tw Cen MT Condensed"/>
                <w:b/>
                <w:sz w:val="28"/>
                <w:szCs w:val="28"/>
              </w:rPr>
              <w:t xml:space="preserve">French involvement (motivation) </w:t>
            </w:r>
          </w:p>
        </w:tc>
        <w:tc>
          <w:tcPr>
            <w:tcW w:w="4650" w:type="dxa"/>
          </w:tcPr>
          <w:p w:rsidR="00262183" w:rsidRDefault="00D51123" w:rsidP="00262183">
            <w:pPr>
              <w:jc w:val="center"/>
              <w:rPr>
                <w:rFonts w:ascii="Tw Cen MT Condensed" w:hAnsi="Tw Cen MT Condensed"/>
                <w:sz w:val="28"/>
                <w:szCs w:val="28"/>
              </w:rPr>
            </w:pPr>
            <w:r>
              <w:rPr>
                <w:rFonts w:ascii="Tw Cen MT Condensed" w:hAnsi="Tw Cen MT Condensed"/>
                <w:sz w:val="28"/>
                <w:szCs w:val="28"/>
              </w:rPr>
              <w:t xml:space="preserve">Effect: Peace of Westphalia </w:t>
            </w:r>
          </w:p>
          <w:p w:rsidR="00A70DE2" w:rsidRPr="00262183" w:rsidRDefault="00A70DE2" w:rsidP="00262183">
            <w:pPr>
              <w:jc w:val="center"/>
              <w:rPr>
                <w:rFonts w:ascii="Tw Cen MT Condensed" w:hAnsi="Tw Cen MT Condensed"/>
                <w:sz w:val="28"/>
                <w:szCs w:val="28"/>
              </w:rPr>
            </w:pPr>
            <w:r>
              <w:rPr>
                <w:rFonts w:ascii="Tw Cen MT Condensed" w:hAnsi="Tw Cen MT Condensed"/>
                <w:sz w:val="28"/>
                <w:szCs w:val="28"/>
              </w:rPr>
              <w:t xml:space="preserve">What was it? How did the peace treaty “solve” the problems of the 30 years </w:t>
            </w:r>
            <w:proofErr w:type="spellStart"/>
            <w:r>
              <w:rPr>
                <w:rFonts w:ascii="Tw Cen MT Condensed" w:hAnsi="Tw Cen MT Condensed"/>
                <w:sz w:val="28"/>
                <w:szCs w:val="28"/>
              </w:rPr>
              <w:t>wor</w:t>
            </w:r>
            <w:proofErr w:type="spellEnd"/>
            <w:r>
              <w:rPr>
                <w:rFonts w:ascii="Tw Cen MT Condensed" w:hAnsi="Tw Cen MT Condensed"/>
                <w:sz w:val="28"/>
                <w:szCs w:val="28"/>
              </w:rPr>
              <w:t xml:space="preserve">? What were the key elements? What was the Lasting Effect of the 30 years’ war? </w:t>
            </w:r>
          </w:p>
        </w:tc>
      </w:tr>
      <w:tr w:rsidR="00262183" w:rsidTr="00262183">
        <w:tc>
          <w:tcPr>
            <w:tcW w:w="4649" w:type="dxa"/>
          </w:tcPr>
          <w:p w:rsidR="00262183" w:rsidRDefault="00262183"/>
          <w:p w:rsidR="00A70DE2" w:rsidRDefault="00A70DE2"/>
          <w:p w:rsidR="00A70DE2" w:rsidRDefault="00A70DE2"/>
          <w:p w:rsidR="00A70DE2" w:rsidRDefault="00A70DE2"/>
          <w:p w:rsidR="00A70DE2" w:rsidRDefault="00A70DE2"/>
          <w:p w:rsidR="00A70DE2" w:rsidRDefault="00A70DE2"/>
          <w:p w:rsidR="00A70DE2" w:rsidRDefault="00A70DE2"/>
          <w:p w:rsidR="00A70DE2" w:rsidRDefault="00A70DE2"/>
          <w:p w:rsidR="00A70DE2" w:rsidRDefault="00A70DE2"/>
          <w:p w:rsidR="00A70DE2" w:rsidRDefault="00A70DE2"/>
          <w:p w:rsidR="00A70DE2" w:rsidRDefault="00A70DE2"/>
          <w:p w:rsidR="00A70DE2" w:rsidRDefault="00A70DE2"/>
          <w:p w:rsidR="00A70DE2" w:rsidRDefault="00A70DE2">
            <w:bookmarkStart w:id="0" w:name="_GoBack"/>
            <w:bookmarkEnd w:id="0"/>
          </w:p>
        </w:tc>
        <w:tc>
          <w:tcPr>
            <w:tcW w:w="4650" w:type="dxa"/>
          </w:tcPr>
          <w:p w:rsidR="00262183" w:rsidRDefault="00262183"/>
        </w:tc>
        <w:tc>
          <w:tcPr>
            <w:tcW w:w="4650" w:type="dxa"/>
          </w:tcPr>
          <w:p w:rsidR="00262183" w:rsidRDefault="00262183"/>
        </w:tc>
      </w:tr>
    </w:tbl>
    <w:p w:rsidR="00262183" w:rsidRDefault="00262183"/>
    <w:sectPr w:rsidR="00262183" w:rsidSect="00262183">
      <w:pgSz w:w="16839" w:h="11907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irch Std">
    <w:panose1 w:val="000005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183"/>
    <w:rsid w:val="00262183"/>
    <w:rsid w:val="0070584F"/>
    <w:rsid w:val="00A70DE2"/>
    <w:rsid w:val="00D0599E"/>
    <w:rsid w:val="00D24E37"/>
    <w:rsid w:val="00D5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2D424"/>
  <w15:chartTrackingRefBased/>
  <w15:docId w15:val="{239A04ED-0A75-4E8A-A7A8-458F0911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2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58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istory.com/topics/thirty-years-w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2017-11-15T15:03:00Z</dcterms:created>
  <dcterms:modified xsi:type="dcterms:W3CDTF">2017-11-15T15:38:00Z</dcterms:modified>
</cp:coreProperties>
</file>